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Rettungsboote für die Freiwillige Feuerwehr des Amtes Schenkenländchen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Beschaffung von zwei Rettungsbooten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